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edaa" w14:textId="a4ce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20 апреля 2020 года № 71-7. Зарегистрировано Департаментом юстиции Жамбылской области 22 апреля 2020 года № 4570.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Таласский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Таласского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Таласского района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помощи на приобретение топлива специалистам социального обеспечения, образования, культуры, спорта, ветеринарии проживающим в сельских населенных пунктах"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3859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июня 2018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Таласского районного маслихата по вопросам культуры и социально-правовой защиты населения.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Несипбаев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71-7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Таласского района</w:t>
      </w: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Таласского района (далее – специалисты).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Таласского районного маслихата Жамбылской области от 16.04.2021 </w:t>
      </w:r>
      <w:r>
        <w:rPr>
          <w:rFonts w:ascii="Times New Roman"/>
          <w:b w:val="false"/>
          <w:i w:val="false"/>
          <w:color w:val="000000"/>
          <w:sz w:val="28"/>
        </w:rPr>
        <w:t>№ 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акимата Таласского района".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поддержки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оказания социальной поддержки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5 (пять) месячных расчетных показателей.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