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2dcf" w14:textId="7ae2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24 июня 2020 года № 76-9. Зарегистрировано Департаментом юстиции Жамбылской области 1 июля 2020 года № 4658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а также согласно постановлению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социальные поддержки с учетом потребности заявленной акимом района, специалистам в области здравохранения,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Сарысуского района в 2020 году: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 не превышающей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