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c325" w14:textId="9bbc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Т. Рыскулова от 19 октября 2016 года № 8-6 "Об определении размера и порядка возмещения затрат на обучение на дому детей с ограниченными возможностями из числа инвалидов индивидуальному учебному плану в Т. Рыскуловском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7 сентября 2020 года № 59-6. Зарегистрировано Департаментом юстиции Жамбылской области 18 сентября 2020 года № 4743. Утратило силу решением маслихата района Т. Рыскулова Жамбылской области от 4 марта 2022 года № 15-9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района Т.Рыскулова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19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№8-6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определение размера и порядка возмещения затрат на обучение на дому детей с ограниченными возможностями из числа инвалидов индивидуальному учебному плану в Т.Рыскуловском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3205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16 ноября 2016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следующего содержания "документ, подтверждающий регистрацию по постоянному месту жительства;"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маслихата района Т.Рыскулова по вопросам связи с общественными и молодежными организациями, социально-культурного развития, образования, здравоохранения.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