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c36" w14:textId="3ce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Т.Рыскулова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20 апреля 2020 года № 53-10. Зарегистрировано Департаментом юстиции Жамбылской области 21 апреля 2020 года № 4568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Т.Рыскуловский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Т.Рыскуловского района в 2020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 не превышающий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этого решения и опубликование на интернет ресурсах возложить на постоянную комиссию по вопросам экономике, финансов, бюджета и развития местного самоуправления районного маслихата.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