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ff14" w14:textId="27bf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8 февраля 2020 года № 1. Зарегистрировано Департаментом юстиции Жамбылской области 8 февраля 2020 года № 4501. Утратило силу решением акима Жамбылской области от 30 июл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аким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Кордайского района Жамбылской области с 21.00 часов 8 февраля 2020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первого заместителя акима области Б.Орынбекова и поручить провести соответствующие мероприятия, вытекающие из д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мбыл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8 феврал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