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4365" w14:textId="7804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января 2020 года № 1дсп. Зарегистрировано Департаментом юстиции Жамбылской области 5 февраля 2020 года № 4499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Документы с грифом "Для служебного пользования" в БД "Закон" не вносятся.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