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0efe" w14:textId="0a10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 на территории города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14 сентября 2020 года № 69/629-6с. Зарегистрировано Департаментом юстиции города Шымкент 24 сентября 2020 года № 128. Утратило силу решением маслихата города Шымкент от 12 августа 2022 года № 20/175-VII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12.08.2022 № 20/175-VII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Шымкент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базовые ставки земельного налога в десять раз на не используемые земли сельскохозяйственного назначения на территории города Шымкент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Южно-Казахстанской области от 29 мая 2018 года № 28/239-6с "О повышении базовых ставок земельного налога и ставок единого земельного налога на не используемые земли сельскохозяйственного назначения на территории города Шымкент" (зарегистрировано в Реестре государственной регистрации нормативных правовых актов 15 июня 2018 года № 4633, опубликовано 22 июня 2018 года № 49 в газете "Панорама Шымкента").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