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32c5" w14:textId="9f53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Шымкент от 14 декабря 2018 года № 333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29 июля 2020 года № 454. Зарегистрировано Департаментом юстиции города Шымкент 3 августа 2020 года № 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14 декабря 2018 года № 333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за № 6, опубликовано 21 декабря 2018 года в газете "Панорама Шымкента", в Эталонном контрольном банке нормативных правовых актов Республики Казахстан в электронном виде 25 декабря 2018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М. Исахова.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