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499a" w14:textId="d6e4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мая 2020 года № 264. Зарегистрировано Департаментом юстиции города Шымкент 6 мая 2020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27 марта 2020 года № 03-12/202,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следующие установленные ограничительные мероприятия в связи с окончанием работ по очагам бешенства: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Енбекшинский район, улица Аварийный поселок;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Енбекшинский район, проспект Жибек жолы, дом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Енбекшинский район, микрорайон Еламан;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Енбекшинский район, микрорайон Елтай, улица Айсауыт.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30 января 2020 года № 48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83, опубликовано в Эталонном конрольном банке нормативных правовых актов в электронном виде 31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М.Исахова.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