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499a" w14:textId="d6e4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4 мая 2020 года № 264. Зарегистрировано Департаментом юстиции города Шымкент 6 мая 2020 года № 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10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на основании представления территориальной инспекции Комитета ветеринарного контроля и надзора Министерства сельского хозяйства Республики Казахстан по городу Шымкент от 27 марта 2020 года № 03-12/202,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следующие установленные ограничительные мероприятия в связи с окончанием работ по очагам бешенства: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Шымкент, Енбекшинский район, улица Аварийный поселок;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Шымкент, Енбекшинский район, проспект Жибек жолы, дом №30;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город Шымкент, Енбекшинский район, микрорайон Еламан;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город Шымкент, Енбекшинский район, микрорайон Елтай, улица Айсауыт.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30 января 2020 года № 48 "Об установлении ограничительных мероприятий на территории города Шымкент" (зарегистрировано в Реестре государственной регистрации нормативных правовых актов за № 83, опубликовано в Эталонном конрольном банке нормативных правовых актов в электронном виде 31 января 2020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Шымкент М.Исахова.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