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e81f" w14:textId="dafe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города Шымкент от 11 декабря 2019 года № 58/508-6с "О дополнительном регламентировании порядка проведения собраний, митингов, шествий, пикетов и демонстраций и о признании утратившим силу решение Шымкентского городского маслихата от 17 марта 2016 года № 58/450-5с "О дополнительном регламентировании порядка проведения собраний, митингов, шествий, пикетов и демонстраций""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3 апреля 2020 года № 63/555-6с. Зарегистрировано Департаментом юстиции города Шымкент 10 апреля 2020 года № 97. Утратило силу решением маслихата города Шымкент от 22 июня 2020 года № 67/598-6c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Шымкент от 22.06.2020 № 67/598-6с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марта1995 года "О порядке организации и проведения мирных собраний, митингов, шествий, пикетов и демонстраций в Республике Казахстан",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от 11декабря 2019 года № 58/508-6с"О дополнительном регламентировании порядка проведения собраний, митингов, шествий, пикетов и демонстраций и о признани утратившим силу решение Шымкентского городского маслихата от 17 марта 2016 года № 58/450-5с "О дополнительном регламентировании порядка проведения собраний, митингов, шествий, пикетов и демонстраций"" (зарегистрировано в Реестре государственной регистрации нормативных правовых актов за № 78, опубликовано в Эталонном конрольном банке нормативных правовых актов Республики Казахстан в электронном виде 23декабря 2019 года)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случае несоблюдения требований пунктов 4 и 5 настоящего Порядка при подаче заявления о проведении мирных собраний, митингов, шествий, пикетов и демонстраций акиматом города Шымкент дается официальный ответ с разъяснением для устранения недостатков. Сроки рассмотрения нового заявления исчисляются с момента его поступления.";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"О порядке рассмотрения обращений физических и юридических лиц", в случае несогласия заявителя с принятым решением, заявитель вправе обратиться в вышестоящий орган или в судебные органы.";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нарушен порядок их проведения, при несоблюдении требований пунктов 11, 13 и 14 настоящего Порядка, а также при возникновении опасности для жизни и здоровья граждан, нарушение общественного порядка.".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Департамента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города Шымкент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Бектурганов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