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5d45" w14:textId="c32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 октября 2020 года № 41-141. Зарегистрировано Департаментом юстиции Алматинской области 8 октября 2020 года № 5704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экономическому развитию района, местному бюджету, охраны природы и вопросам сельского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