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d45" w14:textId="c32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 октября 2020 года № 41-141. Зарегистрировано Департаментом юстиции Алматинской области 8 октября 2020 года № 5704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экономическому развитию района, местному бюджету, охраны природы и вопросам сельского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