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d167" w14:textId="aded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новым улицам села Бахар Бахарского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Бахарского сельского округа Уйгурского района Алматинской области от 1 июня 2020 года № 06-11. Зарегистрировано Департаментом юстиции Алматинской области 4 июня 2020 года № 5533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села Бахар Бахарского сельского округа и на основании заключения ономастической комиссии Алматинской области от 24 декабря 2019 года, аким Бахарского сельского округа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новым улицам села Бахар Бахарского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третьей улице "Ақдала", четвертой улице "Хантау", расположенным на юге;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пятой улице "Гуппа Абдыманапов", седьмой улице "Ата мұра", восьмой улице "Шаңырақ", расположенным на юго-западе.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Бахарского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ЖАҚСЫЛЫҚ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