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df3b" w14:textId="483d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декабря 2020 года № 69-281. Зарегистрировано Департаментом юстиции Алматинской области 11 января 2021 года № 5864.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16 555 781 тысяча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10 773 099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16 796 806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40 241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 5) дефицит (профицит) бюджета – -281 266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281 266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830 008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1 251 313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702 571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Талгарского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14-47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изьятий из бюджетов города районного значения, сельских округов в районный бюджет в сумме 788 637 тысяч тенге, в том числе: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375 976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37 826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50 714 тысяч тенге;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67 980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38 873 тысячи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24 406 тысяч тенге;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13 033 тысячи тенге;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98 343 тысячи тенге;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81 486 тысяч тенге.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целевые текущие трансферты бюджетам города районного значения, сельских округов, в том числе на: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98 585 тысяч тенге.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69-281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Талгарского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14-47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969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16 555 781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10 773 099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9 979 967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9 979 967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 69-281 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8 499 381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3 593 984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3 593 984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3 059 199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1 862 919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6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-79 684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69-281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3 526 191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3 526 191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7 634 019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2 710 522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1 778 539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6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-85 656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