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7531" w14:textId="4567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28 февраля 2020 года № 76-303. Зарегистрировано Департаментом юстиции Алматинской области 5 марта 2020 года № 5432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Сарканского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пунктах" от 6 сентября 2016 года № 9-46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октября 2016 года в Эталонном контрольном банке нормативных правовых актов Республики Казахстан);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 от 6 сентября 2016 года № 9-45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3976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октября 2016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вопросам экономики, финансов, налогов и бюджета, развития малого и среднего предпринимательства, аграрных вопросов и экологии".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Догоманов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76-303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Сарканского района (далее – специалисты).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Сарканского района".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истребований заявлений, на основании списков, утвержденных акиматами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через банки второго уровня, с которыми в установленном законодательством порядке заключен договор для зачисления сумм на лицевые счета специалистов, на основании представленных уполномоченным органом ведомостей.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помощи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(пять) месячных расчетных показателей.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поддержки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выезда получателя на постоянное проживание за пределы Сарканского района.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