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f275" w14:textId="971f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Панфиловского районного маслихата "Об установлении единых ставок фиксированного налога по Панфиловскому району" от 26 ноября 2019 года № 6-62-362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16 апреля 2020 года № 6-69-396. Зарегистрировано Департаментом юстиции Алматинской области 23 апреля 2020 года № 5488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Панфиловского районного маслихата "Об установлении единых ставок фиксированного налога по Панфиловскому району" от 26 ноября 2019 года № 6-62-362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5309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04 декабря 2019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Панфиловского районного маслихата "По вопросам законности, охраны прав граждан, окружающей среды, коммунальных услуг".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Ажибеков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