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521a" w14:textId="28c5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20 апреля 2020 года № 61-2. Зарегистрировано Департаментом юстиции Алматинской области 24 апреля 2020 года № 5497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61-2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Коксуского района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Коксуского района (далее – специалисты).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Коксуского района".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заявлений, на основании списков, утвержденных акиматами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поддержки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выезда получателя на постоянное проживание за пределы Коксуского района.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