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5f0e" w14:textId="c555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Кербулакского районного маслихата от 15 марта 2018 года № 28-153 "Об утверждении Правил оказания социальной помощи, установления размеров и определения перечня отдельных категорий нуждающихся граждан Кербулакского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5 мая 2020 года № 56-331. Зарегистрировано Департаментом юстиции Алматинской области 14 мая 2020 года № 5525. Утратило силу решением Кербулакского районного маслихата Алматинской области от 17 марта 2021 года № 03-20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Кербулакского районного маслихата Алматинской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 03-20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Кербулакский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Кербулакского района" от 15 марта 2018 года № 28-153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4624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апреля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Кербулакского района,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февраля – День вывода ограниченного контингента советских войск из Демократической Республики Афганистан;";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августа – День закрытия Семипалатинского испытательного ядерного полигона.";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участники и инвалиды Великой Отечественной войны – 200 месячных расчетных показателей;";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граждане имеющие социально-значимые заболевания, без учета доходов семьи – 5 месячных расчетных показателей.";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– 5 месячных расчетных показателей.";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третьего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Правил.":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Кербулакского районного маслихата "По образованию, здравоохранению, культуре, спорту, туризму, по социальной защите населения".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