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1bd48" w14:textId="651b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Каратальского районного маслихата от 11 декабря 2018 года № 46-175 "Об установлении единых ставок фиксированного налога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31 марта 2020 года № 68-242. Зарегистрировано Департаментом юстиции Алматинской области 8 апреля 2020 года № 5449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Каратальский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Каратальского районного маслихата "Об установлении единых ставок фиксированного налога по Каратальскому району" от 11 декабря 2018 года № 46-175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января 2019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Каратальского районного маслихата Досымбаеву Алию Толендиновну.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