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bd48" w14:textId="651b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Каратальского районного маслихата от 11 декабря 2018 года № 46-175 "Об установлении единых ставок фиксированного налога по Каратальскому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31 марта 2020 года № 68-242. Зарегистрировано Департаментом юстиции Алматинской области 8 апреля 2020 года № 5449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Каратальский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Каратальского районного маслихата "Об установлении единых ставок фиксированного налога по Каратальскому району" от 11 декабря 2018 года № 46-175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января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Досымбаеву Алию Толендиновну.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