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bd4c" w14:textId="889b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7 октября 2020 года № 72-403. Зарегистрировано Департаментом юстиции Алматинской области 19 октября 2020 года № 5714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Ескельдинского районного маслихата "Об установлении повышенных на двадцать пять процентов окладов и тарифных ставок специалистам являющимся гражданскими служащими и работающим в сельских населенных пунктах Ескельдинского района" от 09 февраля 2015 года № 48-259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3067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марта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