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bd4c" w14:textId="889b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являющимся гражданскими служащими и работающим в сельских населенных пунктах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7 октября 2020 года № 72-403. Зарегистрировано Департаментом юстиции Алматинской области 19 октября 2020 года № 5714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культуры,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Ескельдинского районного маслихата "Об установлении повышенных на двадцать пять процентов окладов и тарифных ставок специалистам являющимся гражданскими служащими и работающим в сельских населенных пунктах Ескельдинского района" от 09 февраля 2015 года № 48-259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3067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марта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