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b5a3" w14:textId="ba7b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Кар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Ескельдинского района Алматинской области от 25 августа 2020 года № 10. Зарегистрировано Департаментом юстиции Алматинской области 1 сентября 2020 года № 56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Карабулакского сельского округа и на основании заключения ономастической комиссии Алматинской области от 8 октября 2019 года, аким Карабулакского сельского округа Ескельдин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Карабулак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абулак улицу "Я. Свердлова" в улицу "Береке", улицу "Ворошилова" в улицу "Теректі", улицу "Клары Цеткина" в улицу "Аққайың", улицу "Лихачева" в улицу "Ханшатыр", улицу "Белинского" в улицу "Өркен", улицу "Плеханова" в улицу "Жаңалық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Ешкиолмес улицу "М. Кутузова" в улицу "Сарноқай", улицу "Ушакова" в улицу "Үшкөл", улицу "Нахимова" в улицу "Алатау", улицу "Суворова" в улицу "Көктал", улицу "Чкалова" в улицу "Жібек жолы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рабулакского сельского округа С. Оналбае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