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b1e6" w14:textId="905b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13 февраля 2020 года № 67-309. Зарегистрировано Департаментом юстиции Алматинской области 20 февраля 2020 года № 5425. Утратило силу решением Жамбылского районного маслихата Алматинской области от 15 марта 2021 года № 3-15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Жамбылского районного маслихата Алматинской области от 15.03.2021 № 3-15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Жамбылский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Жамбылского районного маслихата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Жамбылского района" от 27 мая 2015 года № 47-322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3240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июля 2015 года в информационно-правовой системе "Әділет").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 Амалбек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