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1393" w14:textId="382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22 мая 2020 года № 133. Зарегистрировано Департаментом юстиции Алматинской области 26 мая 2020 года № 5528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государственного учреждения "Аппарат акима Алакольского района" Сатыбалдиева Д.С.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22 мая 2020 года № 133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Алакольского района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Алакольского района "Об организации общественных работ по Алакольскому району" от 04 января 2013 года № 1-2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№2296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февраля 2013 года в газете "Алакол" № 7);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Алакольского района "Об организации общественных работ по Алакольскому району" от 09 декабря 2013 года № 12-377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февраля 2014 года в газете "Алакол" № 8);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Алакольского района "О внесении изменений в постановление акимата Алакольского района от 09 декабря 2013 года № 12-377 "Об организации общественных работ по Алакольскому району" от 22 июля 2014 года № 311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октября 2014 года в газете "Алакол" № 41);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