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0ed7" w14:textId="e4c0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22 сентября 2020 года № 66-289. Зарегистрировано Департаментом юстиции Алматинской области 25 сентября 2020 года № 5671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Аксуского районного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местности" от 26 февраля 2015 года № 39-245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3100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марта 2015 года в информационно-правовой системе "Әділет");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пунктах" от 26 февраля 2015 года № 39-246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3099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марта 2015 года в информационно-правовой системе "Әділет").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правопорядка".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66-289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Аксуского района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- социальная поддержка) за счет бюджетных средств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Аксуского района (далее - специалисты).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государственным учреждением "Отдел занятости и социальных программ Аксуского района".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в беззаявительном порядке, на основании списков, утвержденных акимами сельских округов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через банки второго уровня, с которыми в установленном законодательством порядке заключен договор для зачисления сумм на лицевые счета специалистов, на основании представленных уполномоченным органом ведомостей.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Аксуского района.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