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82e3" w14:textId="5b48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Текели от 01 ноября 2016 года № 327 "Об определении сроков представления заявки для включения в список сельскохозяйственных товаропроизводителей на получение субсидий по каждому виду субсидируемых приоритетных сельскохозяйственных культур по городу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8 сентября 2020 года № 188. Зарегистрировано Департаментом юстиции Алматинской области 10 сентября 2020 года № 5639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Текели "Об определении сроков представления заявки для включения в список сельскохозяйственных товаропроизводителей на получение субсидий по каждому виду субсидируемых приоритетных сельскохозяйственных культур по городу Текели" от 01 ноября 2016 года № 327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4016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декабря 2016 года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Молдахметова Б.К.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