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7ae8" w14:textId="8be7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селе Рудничный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8 апреля 2020 года № 46-273. Зарегистрировано Департаментом юстиции Алматинской области 15 апреля 2020 года № 5478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селе Рудничный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Текелийского городского маслихата: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30 апреля 2015 года № 38-249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3182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июля 2015 года в информационно-правовой системе "Әділет");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сельском населенном пункте города Текели" от 3 марта 2017 года № 13-77 (зарегистрирован в Реестре государственной регистраций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апреля 2017 года в Эталонном контрольном банке нормативных правовых актов Республики Казахстан).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апреля 2020 года № 46-273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селе Рудничный города Текели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селе Рудничный города Текели (далее - специалисты) один раз в год.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"Отдел занятости и социальных программ города Текели".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истребований заявлений, на основании списков, утвержденных акиматом Рудничного сельского округа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село Рудничный города Текели.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