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b378" w14:textId="49fb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Алматинской области от 28 июня 2019 года № 266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апреля 2020 года № 152. Зарегистрировано Департаментом юстиции Алматинской области 8 апреля 2020 года № 5452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регламентов государственных услуг в сфере религиозной деятельности" от 28 июня 2019 года № 266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июля 2019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по делам религий Алматинской области":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Б. Байжуманова.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