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a478" w14:textId="f0ea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Кишикумского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618. Зарегистрировано Департаментом юстиции Актюбинской области 31 декабря 2020 года № 7900.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Кишикумского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40748,7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Кишикумского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 605 "Об утверждении Шалкарского районного бюджета на 2021-2023 годы" предусмотреть в бюджете Кишикумского сельского округа объем передаваемой субвенции на 2021 год из районного бюджета в сумме 16300,0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сельского округа на 2021 год из районного бюджета текущий целевой трансферт в сумме 15335,0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Кишикумского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6284,7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2020 года № 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