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cd1" w14:textId="7b58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Шетиргизского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623. Зарегистрировано Департаментом юстиции Актюбинской области 30 декабря 2020 года № 7876.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Шетиргизского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29138,7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- 27335,7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Шетиргизского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№605 "Об утверждении Шалкарского районного бюджета на 2021-2023 годы" предусмотреть в бюджете Шетиргизского сельского округа объем передаваемой субвенции на 2021 год из районного бюджета в сумме 13700,0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Шетиргизского сельского округа на 2021 год из районного бюджета следующие целевые текущие трансферты: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5834,0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пунектов – 2881,7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целевых текущих трансфертов определяется на основании решения акима Шетиргизского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4268,0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города, районного значения, села, поселка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города, районного значения, села, поселка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