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457f" w14:textId="e654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октября 2020 года № 533. Зарегистрировано Департаментом юстиции Актюбинской области 19 октября 2020 года № 7545. Утратило силу решением Шалкарского районного маслихата Актюбинской области от 28 апреля 2025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28.04.2025 № 432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16299),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Шалкарского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Шалкарского районного маслихата от 14 октября 2020 года № 533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Шалкарского районного маслихата Актюбинской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Шалкарского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решением Шалкарского районного маслихата Актюбинской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решением Шалкарского районного маслихата Актюбинской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руководитель отдела аппарата маслихата (далее – руководитель отдела),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структурного подразделения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руководитель отдела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Глава 6 действовала до 31.08.2023 в соответствии с решением Шалкарского районного маслихата Актюбинской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