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6944" w14:textId="9a96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22 ноября 2017 года № 235 "Об определении видов и порядка поощрений, а также размера денежного вознаграждения граждан, участвующих в обеспечении общественного порядка в Шалкарском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5 октября 2020 года № 222. Зарегистрировано Департаментом юстиции Актюбинской области 7 октября 2020 года № 7522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22 ноября 2017 года № 235 "Об определении видов и порядка поощрений, а также размера денежного вознаграждения граждан, участвующих в обеспечении общественного порядка в Шалкарском районе" (зарегистрированное в Реестре государственной регистрации нормативных правовых актов № 5731, опубликованное 26 декабря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5 октября 2020 года № 222 акимата Шалкарского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Шалкарского района от 22 ноября 2017 года №235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Шалкарском районе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рассматривается комиссией по поощрению граждан, участвующих в обеспечении общественного порядка (далее-Комиссия), созданной акиматом Шалкарского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вносит начальник ОП* Шалкарского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– является решение принятое Комиссией, а для выплаты поощрения – приказ начальника ДП* Актюбинской области вынесенный в соответствии с принятым решением Комиссии.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10-кратного месячного расчетного показателя.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ОП Шалкарского района, за счет средств областного бюджета.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ДП Актюбинской области отдельной программой.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Отдел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ДП –Департамент полиции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