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944" w14:textId="9a9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22 ноября 2017 года № 235 "Об определении видов и порядка поощрений, а также размера денежного вознаграждения граждан, участвующих в обеспечении общественного порядка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5 октября 2020 года № 222. Зарегистрировано Департаментом юстиции Актюбинской области 7 октября 2020 года № 7522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22 ноября 2017 года № 235 "Об определении видов и порядка поощрений, а также размера денежного вознаграждения граждан, участвующих в обеспечении общественного порядка в Шалкарском районе" (зарегистрированное в Реестре государственной регистрации нормативных правовых актов № 5731, опубликованное 26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5 октября 2020 года № 222 акимата Шалкарского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Шалкарского района от 22 ноября 2017 года №235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Шалкарском районе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участвующих в обеспечении общественного порядка (далее-Комиссия), созданной акиматом Шалкарского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Шалкарского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– является решение принятое Комиссией, а для выплаты поощрения – приказ начальника ДП* Актюбинской области вынесенный в соответствии с принятым решением Комиссии.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Шалкарского района,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