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9db8" w14:textId="ea09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10 сентября 2020 года № 524. Зарегистрировано Департаментом юстиции Актюбинской области 18 сентября 2020 года № 7444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Шалкарском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10 сентября 2020 года № 524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Шалкарском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памятником И.Ургенишбаева на пересечении улиц И.Ургенишбаева и Е.Котибарулы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"Шалкарский районный историко - краеведческий музей", расположенного по улице Е.Котибарулы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трассы Бозой, далее по улице А. Жубанова до пересечения улиц Е. Котибарулы и И. Ургенишбаева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1 километр 700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улиц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А.Молдагуловой и Е.Котибарулы, далее по улице Е.Котибарулы до улицы Желтоксан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990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улиц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 (далее - Порядок)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- Закон).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Шалкарского района для проведения мирных собраний.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10 сентября 2020 года №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Шалкарского районного маслихата Актюбинской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