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4539" w14:textId="8de4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января 2020 года № 415. Зарегистрировано Департаментом юстиции Актюбинской области 14 января 2020 года № 6694.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Бершугирского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88284,0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c изменениями, внесенными решениями Шалкарского районного маслихата Актюбинской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26.11.2020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Бершугирского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пункт 3 на казахском языке в редакции, текст на русском языке не меняется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Бершугирского сельского округа на 2020 год объем субвенции, передаваемой из районного бюджета в сумме 20394,0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Бершугирского сельского округа на 2020 год поступление текущего целевого трансферта из республиканского бюджета на увеличение оплаты труда педагогов государственных организаций дошкольного образования 6168,0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Бершугирского сельского округа на 2020 год из областного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- 8917,0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– 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– 443,0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Шалкарского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в бюджете сельского округа на 2020 год из районного бюджета поступление текущих целевых трансфертов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- 46524,0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сельского округа – 2888,0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Бершугирского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6 января 2020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6 января 2020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6 января 2020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Бершугирского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