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fab7" w14:textId="ec7f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Айшуакского сельского округа на 2020-2022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Шалкарского районного маслихата Актюбинской области от 6 января 2020 года № 413. Зарегистрировано Департаментом юстиции Актюбинской области 14 января 2020 года № 6686.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9-1</w:t>
      </w:r>
      <w:r>
        <w:rPr>
          <w:rFonts w:ascii="Times New Roman"/>
          <w:b w:val="false"/>
          <w:i w:val="false"/>
          <w:color w:val="000000"/>
          <w:sz w:val="28"/>
        </w:rPr>
        <w:t xml:space="preserve"> Бюджетного кодекса Республики Казахстан от 4 декабря 2008 года, Шалкарский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бюджет Айшуакского сельского округа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2020 год в следующих объемах:</w:t>
      </w:r>
    </w:p>
    <w:bookmarkEnd w:id="1"/>
    <w:p>
      <w:pPr>
        <w:spacing w:after="0"/>
        <w:ind w:left="0"/>
        <w:jc w:val="both"/>
      </w:pPr>
      <w:r>
        <w:rPr>
          <w:rFonts w:ascii="Times New Roman"/>
          <w:b w:val="false"/>
          <w:i w:val="false"/>
          <w:color w:val="000000"/>
          <w:sz w:val="28"/>
        </w:rPr>
        <w:t>
      1) доходы – 42884,0 тысяч тенге, в том числе:</w:t>
      </w:r>
    </w:p>
    <w:p>
      <w:pPr>
        <w:spacing w:after="0"/>
        <w:ind w:left="0"/>
        <w:jc w:val="both"/>
      </w:pPr>
      <w:r>
        <w:rPr>
          <w:rFonts w:ascii="Times New Roman"/>
          <w:b w:val="false"/>
          <w:i w:val="false"/>
          <w:color w:val="000000"/>
          <w:sz w:val="28"/>
        </w:rPr>
        <w:t>
      налоговые поступления – 2456,0 тысяч тенге;</w:t>
      </w:r>
    </w:p>
    <w:p>
      <w:pPr>
        <w:spacing w:after="0"/>
        <w:ind w:left="0"/>
        <w:jc w:val="both"/>
      </w:pPr>
      <w:r>
        <w:rPr>
          <w:rFonts w:ascii="Times New Roman"/>
          <w:b w:val="false"/>
          <w:i w:val="false"/>
          <w:color w:val="000000"/>
          <w:sz w:val="28"/>
        </w:rPr>
        <w:t>
      неналоговые поступления – 60,0 тысяч тенге;</w:t>
      </w:r>
    </w:p>
    <w:p>
      <w:pPr>
        <w:spacing w:after="0"/>
        <w:ind w:left="0"/>
        <w:jc w:val="both"/>
      </w:pPr>
      <w:r>
        <w:rPr>
          <w:rFonts w:ascii="Times New Roman"/>
          <w:b w:val="false"/>
          <w:i w:val="false"/>
          <w:color w:val="000000"/>
          <w:sz w:val="28"/>
        </w:rPr>
        <w:t>
      поступления трансфертов – 40368,0 тысяч тенге;</w:t>
      </w:r>
    </w:p>
    <w:p>
      <w:pPr>
        <w:spacing w:after="0"/>
        <w:ind w:left="0"/>
        <w:jc w:val="both"/>
      </w:pPr>
      <w:r>
        <w:rPr>
          <w:rFonts w:ascii="Times New Roman"/>
          <w:b w:val="false"/>
          <w:i w:val="false"/>
          <w:color w:val="000000"/>
          <w:sz w:val="28"/>
        </w:rPr>
        <w:t>
      2) затраты - 44733,7 тысяч тенге;</w:t>
      </w:r>
    </w:p>
    <w:p>
      <w:pPr>
        <w:spacing w:after="0"/>
        <w:ind w:left="0"/>
        <w:jc w:val="both"/>
      </w:pPr>
      <w:r>
        <w:rPr>
          <w:rFonts w:ascii="Times New Roman"/>
          <w:b w:val="false"/>
          <w:i w:val="false"/>
          <w:color w:val="000000"/>
          <w:sz w:val="28"/>
        </w:rPr>
        <w:t>
      3) чистое бюджетное кредитование - 0,0 тысяч тенге,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 в том числе: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поступления от продажи финансовых активов – 0,0 тысяч тенге;</w:t>
      </w:r>
    </w:p>
    <w:p>
      <w:pPr>
        <w:spacing w:after="0"/>
        <w:ind w:left="0"/>
        <w:jc w:val="both"/>
      </w:pPr>
      <w:r>
        <w:rPr>
          <w:rFonts w:ascii="Times New Roman"/>
          <w:b w:val="false"/>
          <w:i w:val="false"/>
          <w:color w:val="000000"/>
          <w:sz w:val="28"/>
        </w:rPr>
        <w:t>
      5) дефицит (профицит) бюджета - -1849,7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- 1849,7 тысяч тенге;</w:t>
      </w:r>
    </w:p>
    <w:p>
      <w:pPr>
        <w:spacing w:after="0"/>
        <w:ind w:left="0"/>
        <w:jc w:val="both"/>
      </w:pPr>
      <w:r>
        <w:rPr>
          <w:rFonts w:ascii="Times New Roman"/>
          <w:b w:val="false"/>
          <w:i w:val="false"/>
          <w:color w:val="000000"/>
          <w:sz w:val="28"/>
        </w:rPr>
        <w:t>
      поступление займов – 0,0 тысяч тенге;</w:t>
      </w:r>
    </w:p>
    <w:p>
      <w:pPr>
        <w:spacing w:after="0"/>
        <w:ind w:left="0"/>
        <w:jc w:val="both"/>
      </w:pPr>
      <w:r>
        <w:rPr>
          <w:rFonts w:ascii="Times New Roman"/>
          <w:b w:val="false"/>
          <w:i w:val="false"/>
          <w:color w:val="000000"/>
          <w:sz w:val="28"/>
        </w:rPr>
        <w:t>
      погашение займов – 0,0 тысяч тенге;</w:t>
      </w:r>
    </w:p>
    <w:p>
      <w:pPr>
        <w:spacing w:after="0"/>
        <w:ind w:left="0"/>
        <w:jc w:val="both"/>
      </w:pPr>
      <w:r>
        <w:rPr>
          <w:rFonts w:ascii="Times New Roman"/>
          <w:b w:val="false"/>
          <w:i w:val="false"/>
          <w:color w:val="000000"/>
          <w:sz w:val="28"/>
        </w:rPr>
        <w:t>
      используемые остатки бюджетных средств – 1849,7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c изменениями, внесенными решениями Шалкарского районного маслихата Актюбинской области от 02.04.2020 </w:t>
      </w:r>
      <w:r>
        <w:rPr>
          <w:rFonts w:ascii="Times New Roman"/>
          <w:b w:val="false"/>
          <w:i w:val="false"/>
          <w:color w:val="000000"/>
          <w:sz w:val="28"/>
        </w:rPr>
        <w:t>№ 448</w:t>
      </w:r>
      <w:r>
        <w:rPr>
          <w:rFonts w:ascii="Times New Roman"/>
          <w:b w:val="false"/>
          <w:i w:val="false"/>
          <w:color w:val="ff0000"/>
          <w:sz w:val="28"/>
        </w:rPr>
        <w:t xml:space="preserve"> (вводится в действие с 01.01.2020); от 26.06.2020 </w:t>
      </w:r>
      <w:r>
        <w:rPr>
          <w:rFonts w:ascii="Times New Roman"/>
          <w:b w:val="false"/>
          <w:i w:val="false"/>
          <w:color w:val="000000"/>
          <w:sz w:val="28"/>
        </w:rPr>
        <w:t>№ 495</w:t>
      </w:r>
      <w:r>
        <w:rPr>
          <w:rFonts w:ascii="Times New Roman"/>
          <w:b w:val="false"/>
          <w:i w:val="false"/>
          <w:color w:val="ff0000"/>
          <w:sz w:val="28"/>
        </w:rPr>
        <w:t xml:space="preserve"> (вводится в действие с 01.01.2020); от 02.11.2020 </w:t>
      </w:r>
      <w:r>
        <w:rPr>
          <w:rFonts w:ascii="Times New Roman"/>
          <w:b w:val="false"/>
          <w:i w:val="false"/>
          <w:color w:val="000000"/>
          <w:sz w:val="28"/>
        </w:rPr>
        <w:t>№ 553</w:t>
      </w:r>
      <w:r>
        <w:rPr>
          <w:rFonts w:ascii="Times New Roman"/>
          <w:b w:val="false"/>
          <w:i w:val="false"/>
          <w:color w:val="ff0000"/>
          <w:sz w:val="28"/>
        </w:rPr>
        <w:t xml:space="preserve"> (вводится в действие с 01.01.2020); от 26.11.2020 </w:t>
      </w:r>
      <w:r>
        <w:rPr>
          <w:rFonts w:ascii="Times New Roman"/>
          <w:b w:val="false"/>
          <w:i w:val="false"/>
          <w:color w:val="000000"/>
          <w:sz w:val="28"/>
        </w:rPr>
        <w:t>№ 572</w:t>
      </w:r>
      <w:r>
        <w:rPr>
          <w:rFonts w:ascii="Times New Roman"/>
          <w:b w:val="false"/>
          <w:i w:val="false"/>
          <w:color w:val="ff0000"/>
          <w:sz w:val="28"/>
        </w:rPr>
        <w:t xml:space="preserve"> (вводится в действие с 01.01.2020); от 08.12.2020 </w:t>
      </w:r>
      <w:r>
        <w:rPr>
          <w:rFonts w:ascii="Times New Roman"/>
          <w:b w:val="false"/>
          <w:i w:val="false"/>
          <w:color w:val="000000"/>
          <w:sz w:val="28"/>
        </w:rPr>
        <w:t>№ 587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Установить, что в доход бюджета Айшуакского сельского округа зачисляются:</w:t>
      </w:r>
    </w:p>
    <w:bookmarkEnd w:id="2"/>
    <w:p>
      <w:pPr>
        <w:spacing w:after="0"/>
        <w:ind w:left="0"/>
        <w:jc w:val="both"/>
      </w:pPr>
      <w:r>
        <w:rPr>
          <w:rFonts w:ascii="Times New Roman"/>
          <w:b w:val="false"/>
          <w:i w:val="false"/>
          <w:color w:val="000000"/>
          <w:sz w:val="28"/>
        </w:rPr>
        <w:t>
      по налоговым поступлениям:</w:t>
      </w:r>
    </w:p>
    <w:p>
      <w:pPr>
        <w:spacing w:after="0"/>
        <w:ind w:left="0"/>
        <w:jc w:val="both"/>
      </w:pPr>
      <w:r>
        <w:rPr>
          <w:rFonts w:ascii="Times New Roman"/>
          <w:b w:val="false"/>
          <w:i w:val="false"/>
          <w:color w:val="000000"/>
          <w:sz w:val="28"/>
        </w:rPr>
        <w:t>
      подоходный налог, в том числе индивидуальный подоходный налог;</w:t>
      </w:r>
    </w:p>
    <w:p>
      <w:pPr>
        <w:spacing w:after="0"/>
        <w:ind w:left="0"/>
        <w:jc w:val="both"/>
      </w:pPr>
      <w:r>
        <w:rPr>
          <w:rFonts w:ascii="Times New Roman"/>
          <w:b w:val="false"/>
          <w:i w:val="false"/>
          <w:color w:val="000000"/>
          <w:sz w:val="28"/>
        </w:rPr>
        <w:t>
      налоги на собственность, в том числе:</w:t>
      </w:r>
    </w:p>
    <w:p>
      <w:pPr>
        <w:spacing w:after="0"/>
        <w:ind w:left="0"/>
        <w:jc w:val="both"/>
      </w:pPr>
      <w:r>
        <w:rPr>
          <w:rFonts w:ascii="Times New Roman"/>
          <w:b w:val="false"/>
          <w:i w:val="false"/>
          <w:color w:val="000000"/>
          <w:sz w:val="28"/>
        </w:rPr>
        <w:t>
      налоги на имущество;</w:t>
      </w:r>
    </w:p>
    <w:p>
      <w:pPr>
        <w:spacing w:after="0"/>
        <w:ind w:left="0"/>
        <w:jc w:val="both"/>
      </w:pPr>
      <w:r>
        <w:rPr>
          <w:rFonts w:ascii="Times New Roman"/>
          <w:b w:val="false"/>
          <w:i w:val="false"/>
          <w:color w:val="000000"/>
          <w:sz w:val="28"/>
        </w:rPr>
        <w:t>
      земельный налог;</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по неналоговым поступлениям:</w:t>
      </w:r>
    </w:p>
    <w:p>
      <w:pPr>
        <w:spacing w:after="0"/>
        <w:ind w:left="0"/>
        <w:jc w:val="both"/>
      </w:pPr>
      <w:r>
        <w:rPr>
          <w:rFonts w:ascii="Times New Roman"/>
          <w:b w:val="false"/>
          <w:i w:val="false"/>
          <w:color w:val="000000"/>
          <w:sz w:val="28"/>
        </w:rPr>
        <w:t>
      доходы от государственной собственности, в том числе доходы от аренды имущества, находящегося в государственной собственности;</w:t>
      </w:r>
    </w:p>
    <w:p>
      <w:pPr>
        <w:spacing w:after="0"/>
        <w:ind w:left="0"/>
        <w:jc w:val="both"/>
      </w:pPr>
      <w:r>
        <w:rPr>
          <w:rFonts w:ascii="Times New Roman"/>
          <w:b w:val="false"/>
          <w:i w:val="false"/>
          <w:color w:val="000000"/>
          <w:sz w:val="28"/>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том числе:</w:t>
      </w:r>
    </w:p>
    <w:p>
      <w:pPr>
        <w:spacing w:after="0"/>
        <w:ind w:left="0"/>
        <w:jc w:val="both"/>
      </w:pPr>
      <w:r>
        <w:rPr>
          <w:rFonts w:ascii="Times New Roman"/>
          <w:b w:val="false"/>
          <w:i w:val="false"/>
          <w:color w:val="000000"/>
          <w:sz w:val="28"/>
        </w:rPr>
        <w:t>
      прочие неналоговые поступления.</w:t>
      </w:r>
    </w:p>
    <w:bookmarkStart w:name="z5" w:id="3"/>
    <w:p>
      <w:pPr>
        <w:spacing w:after="0"/>
        <w:ind w:left="0"/>
        <w:jc w:val="both"/>
      </w:pPr>
      <w:r>
        <w:rPr>
          <w:rFonts w:ascii="Times New Roman"/>
          <w:b w:val="false"/>
          <w:i w:val="false"/>
          <w:color w:val="000000"/>
          <w:sz w:val="28"/>
        </w:rPr>
        <w:t>
      3. Принять к сведению и руководству, что с 1 января 2020 года установлено:</w:t>
      </w:r>
    </w:p>
    <w:bookmarkEnd w:id="3"/>
    <w:p>
      <w:pPr>
        <w:spacing w:after="0"/>
        <w:ind w:left="0"/>
        <w:jc w:val="both"/>
      </w:pPr>
      <w:r>
        <w:rPr>
          <w:rFonts w:ascii="Times New Roman"/>
          <w:b w:val="false"/>
          <w:i w:val="false"/>
          <w:color w:val="000000"/>
          <w:sz w:val="28"/>
        </w:rPr>
        <w:t>
      1) минимальный размер заработной платы - 42500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- 2651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- 31183 тенге;</w:t>
      </w:r>
    </w:p>
    <w:p>
      <w:pPr>
        <w:spacing w:after="0"/>
        <w:ind w:left="0"/>
        <w:jc w:val="both"/>
      </w:pPr>
      <w:r>
        <w:rPr>
          <w:rFonts w:ascii="Times New Roman"/>
          <w:b w:val="false"/>
          <w:i w:val="false"/>
          <w:color w:val="000000"/>
          <w:sz w:val="28"/>
        </w:rPr>
        <w:t>
      с 1 апреля 2020 года:</w:t>
      </w:r>
    </w:p>
    <w:p>
      <w:pPr>
        <w:spacing w:after="0"/>
        <w:ind w:left="0"/>
        <w:jc w:val="both"/>
      </w:pPr>
      <w:r>
        <w:rPr>
          <w:rFonts w:ascii="Times New Roman"/>
          <w:b w:val="false"/>
          <w:i w:val="false"/>
          <w:color w:val="000000"/>
          <w:sz w:val="28"/>
        </w:rPr>
        <w:t>
      1)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- 2778 тенге;</w:t>
      </w:r>
    </w:p>
    <w:p>
      <w:pPr>
        <w:spacing w:after="0"/>
        <w:ind w:left="0"/>
        <w:jc w:val="both"/>
      </w:pPr>
      <w:r>
        <w:rPr>
          <w:rFonts w:ascii="Times New Roman"/>
          <w:b w:val="false"/>
          <w:i w:val="false"/>
          <w:color w:val="000000"/>
          <w:sz w:val="28"/>
        </w:rPr>
        <w:t>
      2) величина прожиточного минимума для исчисления размеров базовых социальных выплат - 32668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Шалкарского районного маслихата Актюбинской области от 26.06.2020 </w:t>
      </w:r>
      <w:r>
        <w:rPr>
          <w:rFonts w:ascii="Times New Roman"/>
          <w:b w:val="false"/>
          <w:i w:val="false"/>
          <w:color w:val="000000"/>
          <w:sz w:val="28"/>
        </w:rPr>
        <w:t>№ 495</w:t>
      </w:r>
      <w:r>
        <w:rPr>
          <w:rFonts w:ascii="Times New Roman"/>
          <w:b w:val="false"/>
          <w:i w:val="false"/>
          <w:color w:val="ff0000"/>
          <w:sz w:val="28"/>
        </w:rPr>
        <w:t xml:space="preserve"> (вводится в действие с 01.01.2020); пункт 3 на казахском языке в редакции, текст на русском языке не меняется решением Шалкарского районного маслихата Актюбинской области от 02.11.2020 </w:t>
      </w:r>
      <w:r>
        <w:rPr>
          <w:rFonts w:ascii="Times New Roman"/>
          <w:b w:val="false"/>
          <w:i w:val="false"/>
          <w:color w:val="000000"/>
          <w:sz w:val="28"/>
        </w:rPr>
        <w:t>№ 553</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Предусмотреть в бюджете Айшуакского сельского округа на 2020 год объем субвенции, передаваемой из районного бюджета в сумме 21603,0 тысяч тенге.</w:t>
      </w:r>
    </w:p>
    <w:bookmarkEnd w:id="4"/>
    <w:bookmarkStart w:name="z7" w:id="5"/>
    <w:p>
      <w:pPr>
        <w:spacing w:after="0"/>
        <w:ind w:left="0"/>
        <w:jc w:val="both"/>
      </w:pPr>
      <w:r>
        <w:rPr>
          <w:rFonts w:ascii="Times New Roman"/>
          <w:b w:val="false"/>
          <w:i w:val="false"/>
          <w:color w:val="000000"/>
          <w:sz w:val="28"/>
        </w:rPr>
        <w:t>
      5. Учесть в бюджете Айшуакского сельского округа на 2020 год поступление следующих текущих целевых трансфертов из республиканского бюджета:</w:t>
      </w:r>
    </w:p>
    <w:bookmarkEnd w:id="5"/>
    <w:p>
      <w:pPr>
        <w:spacing w:after="0"/>
        <w:ind w:left="0"/>
        <w:jc w:val="both"/>
      </w:pPr>
      <w:r>
        <w:rPr>
          <w:rFonts w:ascii="Times New Roman"/>
          <w:b w:val="false"/>
          <w:i w:val="false"/>
          <w:color w:val="000000"/>
          <w:sz w:val="28"/>
        </w:rPr>
        <w:t>
      на увеличение оплаты труда педагогов государственных организаций дошкольного образования - 1793,0 тысяч тенге.</w:t>
      </w:r>
    </w:p>
    <w:p>
      <w:pPr>
        <w:spacing w:after="0"/>
        <w:ind w:left="0"/>
        <w:jc w:val="both"/>
      </w:pPr>
      <w:r>
        <w:rPr>
          <w:rFonts w:ascii="Times New Roman"/>
          <w:b w:val="false"/>
          <w:i w:val="false"/>
          <w:color w:val="000000"/>
          <w:sz w:val="28"/>
        </w:rPr>
        <w:t>
      Распределение сумм текущих целевых трансфертов определяется на основании решения акима Айшуакского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Шалкарского районного маслихата Актюбинской области от 08.12.2020 </w:t>
      </w:r>
      <w:r>
        <w:rPr>
          <w:rFonts w:ascii="Times New Roman"/>
          <w:b w:val="false"/>
          <w:i w:val="false"/>
          <w:color w:val="000000"/>
          <w:sz w:val="28"/>
        </w:rPr>
        <w:t>№ 587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Учесть в бюджете Айшуакского сельского округа на 2020 год из областного бюджета поступление текущего целевого трансферта на увеличение ежегодного оплачиваемого трудового отпуска продолжительностью 42 календарных дня до 56 дней педагогических работников организаций дошкольного образования 277,0 тысяч тенге.</w:t>
      </w:r>
    </w:p>
    <w:bookmarkEnd w:id="6"/>
    <w:p>
      <w:pPr>
        <w:spacing w:after="0"/>
        <w:ind w:left="0"/>
        <w:jc w:val="both"/>
      </w:pPr>
      <w:r>
        <w:rPr>
          <w:rFonts w:ascii="Times New Roman"/>
          <w:b w:val="false"/>
          <w:i w:val="false"/>
          <w:color w:val="000000"/>
          <w:sz w:val="28"/>
        </w:rPr>
        <w:t>
      Распределение суммы текущего целевого трансферта определяется на основании решения акима Айшуакского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Шалкарского районного маслихата Актюбинской области от 26.11.2020 </w:t>
      </w:r>
      <w:r>
        <w:rPr>
          <w:rFonts w:ascii="Times New Roman"/>
          <w:b w:val="false"/>
          <w:i w:val="false"/>
          <w:color w:val="000000"/>
          <w:sz w:val="28"/>
        </w:rPr>
        <w:t>№ 572</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Учесть в бюджете Айшуакского сельского округа на 2020 год из районного бюджета поступление текущих целевых трансфертов в следующих объемах:</w:t>
      </w:r>
    </w:p>
    <w:bookmarkEnd w:id="7"/>
    <w:p>
      <w:pPr>
        <w:spacing w:after="0"/>
        <w:ind w:left="0"/>
        <w:jc w:val="both"/>
      </w:pPr>
      <w:r>
        <w:rPr>
          <w:rFonts w:ascii="Times New Roman"/>
          <w:b w:val="false"/>
          <w:i w:val="false"/>
          <w:color w:val="000000"/>
          <w:sz w:val="28"/>
        </w:rPr>
        <w:t>
      на реализацию государственного образовательного заказа в дошкольных организациях образования - 13629,0 тысяч тенге;</w:t>
      </w:r>
    </w:p>
    <w:p>
      <w:pPr>
        <w:spacing w:after="0"/>
        <w:ind w:left="0"/>
        <w:jc w:val="both"/>
      </w:pPr>
      <w:r>
        <w:rPr>
          <w:rFonts w:ascii="Times New Roman"/>
          <w:b w:val="false"/>
          <w:i w:val="false"/>
          <w:color w:val="000000"/>
          <w:sz w:val="28"/>
        </w:rPr>
        <w:t>
      на благоустройство сельского округа - 977,0 тысяч тенге.</w:t>
      </w:r>
    </w:p>
    <w:p>
      <w:pPr>
        <w:spacing w:after="0"/>
        <w:ind w:left="0"/>
        <w:jc w:val="both"/>
      </w:pPr>
      <w:r>
        <w:rPr>
          <w:rFonts w:ascii="Times New Roman"/>
          <w:b w:val="false"/>
          <w:i w:val="false"/>
          <w:color w:val="000000"/>
          <w:sz w:val="28"/>
        </w:rPr>
        <w:t>
      Распределение сумм текущих целевых трансфертов определяется на основании решения акима Айшуакского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Шалкарского районного маслихата Актюбинской области от 02.11.2020 </w:t>
      </w:r>
      <w:r>
        <w:rPr>
          <w:rFonts w:ascii="Times New Roman"/>
          <w:b w:val="false"/>
          <w:i w:val="false"/>
          <w:color w:val="000000"/>
          <w:sz w:val="28"/>
        </w:rPr>
        <w:t>№ 553</w:t>
      </w:r>
      <w:r>
        <w:rPr>
          <w:rFonts w:ascii="Times New Roman"/>
          <w:b w:val="false"/>
          <w:i w:val="false"/>
          <w:color w:val="ff0000"/>
          <w:sz w:val="28"/>
        </w:rPr>
        <w:t xml:space="preserve"> (вводится в действие с 01.01.2020); с изменением, внесенным решением Шалкарского районного маслихата Актюбинской области от 08.12.2020 </w:t>
      </w:r>
      <w:r>
        <w:rPr>
          <w:rFonts w:ascii="Times New Roman"/>
          <w:b w:val="false"/>
          <w:i w:val="false"/>
          <w:color w:val="000000"/>
          <w:sz w:val="28"/>
        </w:rPr>
        <w:t>№ 587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Утвердить перечень местных бюджетных программ, не подлежащих секвестру в процессе исполнения бюджета Айшуакского сельского округа на 2020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bookmarkEnd w:id="8"/>
    <w:bookmarkStart w:name="z11" w:id="9"/>
    <w:p>
      <w:pPr>
        <w:spacing w:after="0"/>
        <w:ind w:left="0"/>
        <w:jc w:val="both"/>
      </w:pPr>
      <w:r>
        <w:rPr>
          <w:rFonts w:ascii="Times New Roman"/>
          <w:b w:val="false"/>
          <w:i w:val="false"/>
          <w:color w:val="000000"/>
          <w:sz w:val="28"/>
        </w:rPr>
        <w:t>
      9. Государственному учреждению "Аппарат Шалкарского районного маслихата" в установленном законодательством порядке обеспечить:</w:t>
      </w:r>
    </w:p>
    <w:bookmarkEnd w:id="9"/>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решения на интернет-ресурсе Шалкарского районного маслихата, после его официального опубликования.</w:t>
      </w:r>
    </w:p>
    <w:bookmarkStart w:name="z12" w:id="10"/>
    <w:p>
      <w:pPr>
        <w:spacing w:after="0"/>
        <w:ind w:left="0"/>
        <w:jc w:val="both"/>
      </w:pPr>
      <w:r>
        <w:rPr>
          <w:rFonts w:ascii="Times New Roman"/>
          <w:b w:val="false"/>
          <w:i w:val="false"/>
          <w:color w:val="000000"/>
          <w:sz w:val="28"/>
        </w:rPr>
        <w:t>
      10. Настоящее решение вводится в действие с 1 января 2020 года.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Шалкарского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Шалкарского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Шалкарского районного маслихата от 6 января 2020 года № 413</w:t>
            </w:r>
          </w:p>
        </w:tc>
      </w:tr>
    </w:tbl>
    <w:p>
      <w:pPr>
        <w:spacing w:after="0"/>
        <w:ind w:left="0"/>
        <w:jc w:val="left"/>
      </w:pPr>
      <w:r>
        <w:rPr>
          <w:rFonts w:ascii="Times New Roman"/>
          <w:b/>
          <w:i w:val="false"/>
          <w:color w:val="000000"/>
        </w:rPr>
        <w:t xml:space="preserve"> Бюджет Айшуакского сельского округа на 2020 год</w:t>
      </w:r>
    </w:p>
    <w:p>
      <w:pPr>
        <w:spacing w:after="0"/>
        <w:ind w:left="0"/>
        <w:jc w:val="both"/>
      </w:pPr>
      <w:r>
        <w:rPr>
          <w:rFonts w:ascii="Times New Roman"/>
          <w:b w:val="false"/>
          <w:i w:val="false"/>
          <w:color w:val="ff0000"/>
          <w:sz w:val="28"/>
        </w:rPr>
        <w:t xml:space="preserve">
      Сноска. Приложение 1 – в редакции решения Шалкарского районного маслихата Актюбинской области от 08.12.2020 </w:t>
      </w:r>
      <w:r>
        <w:rPr>
          <w:rFonts w:ascii="Times New Roman"/>
          <w:b w:val="false"/>
          <w:i w:val="false"/>
          <w:color w:val="ff0000"/>
          <w:sz w:val="28"/>
        </w:rPr>
        <w:t>№ 587</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Шалкарского районного маслихата от 6 января 2020 года № 413</w:t>
            </w:r>
          </w:p>
        </w:tc>
      </w:tr>
    </w:tbl>
    <w:p>
      <w:pPr>
        <w:spacing w:after="0"/>
        <w:ind w:left="0"/>
        <w:jc w:val="left"/>
      </w:pPr>
      <w:r>
        <w:rPr>
          <w:rFonts w:ascii="Times New Roman"/>
          <w:b/>
          <w:i w:val="false"/>
          <w:color w:val="000000"/>
        </w:rPr>
        <w:t xml:space="preserve"> Бюджет Айшуакского сельского округа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Шалкарского районного маслихата от 6 января 2020 года № 413</w:t>
            </w:r>
          </w:p>
        </w:tc>
      </w:tr>
    </w:tbl>
    <w:p>
      <w:pPr>
        <w:spacing w:after="0"/>
        <w:ind w:left="0"/>
        <w:jc w:val="left"/>
      </w:pPr>
      <w:r>
        <w:rPr>
          <w:rFonts w:ascii="Times New Roman"/>
          <w:b/>
          <w:i w:val="false"/>
          <w:color w:val="000000"/>
        </w:rPr>
        <w:t xml:space="preserve"> Бюджет Айшуакского сельского округа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Шалкарского районного маслихата от 6 января 2020 года№ 413</w:t>
            </w:r>
          </w:p>
        </w:tc>
      </w:tr>
    </w:tbl>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бюджета Айшуакского сельского округа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