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9c3" w14:textId="436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22 декабря 2020 года № 414. Зарегистрировано Департаментом юстиции Актюбинской области 23 декабря 2020 года № 7820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Хромтауского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образования, физической культуры и спорта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22 декабря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Хромтауского района признаваемых утратившими силу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 родительской платы по Хромтаускому району" (зарегистрированное в Реестре государственной регистрации нормативных правовых актов № 4757, опубликованное 9 марта 2016 года в районной газете "Хромтау");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14 июня 2016 года № 219 "О внесении изменений в постановление акимата Хромтауского района № 31 от 10 февраля 2016 года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Хромтаускому району" (зарегистрированное в Реестре государственной регистрации нормативных правовых актов № 4992, опубликованное 14 июля 2016 года в Информационно-правовой системе "Әділет");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27 февраля 2017 года № 48 "О внесении изменений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Хромтаускому району" (зарегистрированное в Реестре государственной регистрации нормативных правовых актов № 5324, опубликованное 28 марта 2017 года в Эталонном контрольном банке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6 ноября 2017 года № 273 "О внесении изменений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Хромтаускому району" (зарегистрированное в Реестре государственной регистрации нормативных правовых актов № 5697, опубликованное 23 ноября 2017 года в районной газете "Хромтау");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4 сентября 2020 года № 302 "О внесении изменения в постановление акимата Хромтауского района от 10 февраля 2016 года № 31 "Об утверждении государственного образовательного заказа на дошкольное воспитание и обучение, размер родительской платы по Хромтаускому району" (зарегистрированное в Реестре государственной регистрации нормативных правовых актов № 7402, опубликованное 8 сентября 2020 года в Эталонном контрольном банке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