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37c" w14:textId="60e7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апреля 2020 года № 456. Зарегистрировано Департаментом юстиции Актюбинской области 10 апреля 2020 года № 7041.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районной газете "Хромтау")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"Хромтауская центральная районная больница" заменить на слова "Хромтауская районная больница";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Единовременная социальная помощь при введении чрезвычайного положения на территории Республики Казахстан в размере 20 000 (двадцати тысяч) тенге оказывается: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 и третьей группы, детям инвалидам до шестнадцати лет, родителям, воспитывающим ребенка инвалида, согласно спискам уполномоченной организации, на каждого человека без учета дохода;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одиноко проживающим престарелым гражданам согласно спискам уполномоченного органа, на каждого человека без учета дохода;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инфицированным вирусом иммунодефицита человека и больным различной формой туберкулеза на период амбулаторного лечения, согласно спискам медицинского учреждения района, на каждого человека без учета дохода;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семьям, доходы которых на каждого члена семьи не превышает 1- кратного размера прожиточного минимума, за исключением семей, получающих адресную социальную помощь, согласно спискам предоставленных акимами села, сельских округов, утвержденных специальной районной комиссии.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действует на период чрезвычайного положения и на одного человека только по одной категории.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случае прекращения чрезвычайного положения оплата прекращается.".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апреля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