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ef44" w14:textId="09de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2 марта 2018 года № 191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марта 2020 года № 431. Зарегистрировано Департаментом юстиции Актюбинской области 11 марта 2020 года № 6863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 марта 2018 года № 191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 (зарегистрированное в Реестре государственной регистрации нормативных правовых актов № 3-12-163, опубликованное 29 марта 2018 года в районной газете "Хромтау").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