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f272" w14:textId="fa2f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от 2 марта 2018 года № 200 "Об установлении единых ставок фиксированного налога по Хромтаускому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марта 2020 года № 432. Зарегистрировано Департаментом юстиции Актюбинской области 11 марта 2020 года № 6859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 марта 2018 года № 200 "Об установлении единых ставок фиксированного налога по Хромтаускому району" (зарегистрированное в Реестре государственной регистрации нормативных правовых актов № 3-12-164, опубликованное 30 марта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