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f272" w14:textId="fa2f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Хромтауского районного маслихата от 2 марта 2018 года № 200 "Об установлении единых ставок фиксированного налога по Хромтаускому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5 марта 2020 года № 432. Зарегистрировано Департаментом юстиции Актюбинской области 11 марта 2020 года № 6859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Хромтауский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 марта 2018 года № 200 "Об установлении единых ставок фиксированного налога по Хромтаускому району" (зарегистрированное в Реестре государственной регистрации нормативных правовых актов № 3-12-164, опубликованное 30 марта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