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f037" w14:textId="3fd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ук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7. Зарегистрировано Департаментом юстиции Актюбинской области 24 января 2020 года № 6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у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122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22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122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Кудуксайского сельского округа в сумме 15 026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уксайского сельского округа на 2020 год поступление целевого текущего трансферта из районного бюджета в сумме 4 000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удуксайского сельского окру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7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453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7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7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