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2800" w14:textId="e862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 по Уилскому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 июля 2020 года № 416. Зарегистрировано Департаментом юстиции Актюбинской области 8 июля 2020 года № 7287. Утратило силу решением Уилского районного маслихата Актюбинской области от 9 марта 2022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Уилского районного маслихата Актюбинской области от 09.03.2022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бюджет" (Налоговый кодекс),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не используемые земли сельскохозяйственного назначения по Уилскому району в соответствии с земельным законодательством Республики Казахстан.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Коздигарин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