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b609" w14:textId="7b5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Саралжинского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370. Зарегистрировано Департаментом юстиции Актюбинской области 14 января 2020 года № 6656.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81 572,6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1090,6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5 592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726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525 тысяч тенге – на снижение оплаты за питание в дошкольных организациях образования получающим адресную социальную помощь.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субвенции, передаваемые из районного бюджета в сумме 51 245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учетеждений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