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45a8" w14:textId="7994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Саркульского сельского округа на 2021–2023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2020 года № 571. Зарегистрировано Департаментом юстиции Актюбинской области 8 января 2021 года № 7955.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Саркульского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74 761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76 062,3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-1301,3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1301,3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Саркульского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2021–2023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34 302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2020 года №550 "Об утверждении Темирского районного бюджета на 2021–2023 годы" предусмотрены на 2021 год объем субвенций, передаваемые из районного бюджета в бюджет Саркульского сельского округа 2021 года в сумме 51 329 тысяч тенге.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4–1. Учесть в бюджете Саркульского сельского округа на 2021 год поступления целевых текущих трансфертов из районного бюджета в сумме 10 922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Саркульского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Темирского районного маслихата Актюбинской области от 13.07.2021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2020 года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2020 года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