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8963" w14:textId="27b8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Каиндинского сельского округа на 2021–2023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2020 года № 566. Зарегистрировано Департаментом юстиции Актюбинской области 8 января 2021 года № 7946.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Каиндинского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47 856,5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Каиндинского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2021–2023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2020 года № 550 "Об утверждении Темирского районного бюджета на 2021–2023 годы" предусмотрены на 2021 год объем субвенции, передаваемых из районного бюджета в бюджет Каиндинского сельского округа в сумме 25 369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Каиндинского сельского округа на 2021 год поступления целевых текущих трансфертов из районного бюджета в сумме 20 501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2020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2020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