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e4be" w14:textId="d88e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Аксайского сельского округа на 2020 –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января 2020 года № 426. Зарегистрировано Департаментом юстиции Актюбинской области 17 января 2020 года № 6744.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43 133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40 402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43 133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Темирского районного маслихата Актюбинской области от 27.05.2020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Аксайского сельского округа зачисляются следующие: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с 1 января 2020 года установлено: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25 декабря 2019 года № 409 "Об утверждении Темирского районного бюджета на 2020 – 2022 годы" предусмотрены на 2020 год объем субвенций, передаваемые из районного бюджета в бюджет Аксайского сельского округа в сумме 28 584 тысяч тенге.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Аксайского сельского округа на 2020 год поступление целевого трансферта на развитие из районного бюджета в сумме 11 818 тысяч тенге.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Аксайского сельского округа.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Темирского районного маслихата Актюбинской области от 27.05.2020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01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426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30 194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426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3 650 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426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