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6f3c" w14:textId="6196f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Кандыагаш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30 декабря 2020 года № 538. Зарегистрировано Департаментом юстиции Актюбинской области 6 января 2021 года № 7939.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Кандыагаш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667 628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130 295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537 333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730 477,3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-62 849,3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62 849,3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62 849,3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06.12.2021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2021-2023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34 302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на 2021 год объем субвенций, передаваемых из районного бюджета в бюджет города Кандыагаш в сумме 449 289,0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маслихата Мугалжарского района" в установленном законодательном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Мугалжарского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2020 года № 538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Кандыагаш на 2021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06.12.2021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98 672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3 284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89 045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730 477,3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- 62 849,3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Мугалжарского районного маслихата от 30 декабря 2020 года № 538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Кандыагаш на 2022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484 849,0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Мугалжарского районного маслихата от 30 декабря 2020 года № 538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Кандыагаш на 2023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