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b854" w14:textId="01bb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Мугалжарского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22 июня 2020 года № 462. Зарегистрировано Департаментом юстиции Актюбинской области 26 июня 2020 года № 7218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Мугалжарского районного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18 июля 2019 года № 334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Мугалжарского района" (зарегистрированное в Реестре государственной регистрации нормативных правовых актов № 6289, опубликованное 6 августа 2019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11 марта 2020 года № 411 "О внесении изменения в решение Мугалжарского районного маслихата от 18 июля 2019 года № 334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Мугалжарского района"" (зарегистрированное в Реестре государственной регистрации нормативных правовых актов № 6878, опубликованное 20 марта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Мугалжарского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