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1c82" w14:textId="49f1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392 "Об утверждении бюджета села Мугалжар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марта 2020 года № 421. Зарегистрировано Департаментом юстиции Актюбинской области 6 апреля 2020 года № 6972.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392 "Об утверждении бюджета села Мугалжар на 2020-2022 годы" (зарегистрированное в Реестре государственной регистрации нормативных правовых актов № 6702,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98 678,0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95 678,0 тысяч тенге;";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"98 678,0" заменить цифрами "99 664,2";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- 986,2 тысяч тенге;";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986,2 тысяч тенге: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986,2 тысяч тенге.".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392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Испульзуемые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