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02e" w14:textId="441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19 марта 2018 года № 187 "Об установлении единых ставок фиксированного налога для всех налогоплательщиков, осуществляющих деятельность на территории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февраля 2020 года № 406. Зарегистрировано Департаментом юстиции Актюбинской области 10 февраля 2020 года № 6801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19 марта 2018 года № 187 "Об установлении единых ставок фиксированного налога для всех налогоплательщиков, осуществляющих деятельность на территории Мугалжарского района" (зарегистрированное в Реестре государственной регистрации нормативных правовых актов № 3-9-196, опубликованное 19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Мугалжарского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Мугалжарского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