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5080" w14:textId="40c5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Батпаккольского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390. Зарегистрировано Департаментом юстиции Актюбинской области 14 января 2020 года № 6700.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Батпаккольского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96 436,0 тысяч тенге:</w:t>
      </w:r>
    </w:p>
    <w:p>
      <w:pPr>
        <w:spacing w:after="0"/>
        <w:ind w:left="0"/>
        <w:jc w:val="both"/>
      </w:pPr>
      <w:r>
        <w:rPr>
          <w:rFonts w:ascii="Times New Roman"/>
          <w:b w:val="false"/>
          <w:i w:val="false"/>
          <w:color w:val="000000"/>
          <w:sz w:val="28"/>
        </w:rPr>
        <w:t>
      налоговые поступления – 2 250,0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94 186,0 тысяч тенге;</w:t>
      </w:r>
    </w:p>
    <w:p>
      <w:pPr>
        <w:spacing w:after="0"/>
        <w:ind w:left="0"/>
        <w:jc w:val="both"/>
      </w:pPr>
      <w:r>
        <w:rPr>
          <w:rFonts w:ascii="Times New Roman"/>
          <w:b w:val="false"/>
          <w:i w:val="false"/>
          <w:color w:val="000000"/>
          <w:sz w:val="28"/>
        </w:rPr>
        <w:t>
      2) затраты – 101 528,8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- 5 092,8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5 092,8 тысяч тенге:</w:t>
      </w:r>
    </w:p>
    <w:bookmarkStart w:name="z22" w:id="2"/>
    <w:p>
      <w:pPr>
        <w:spacing w:after="0"/>
        <w:ind w:left="0"/>
        <w:jc w:val="both"/>
      </w:pPr>
      <w:r>
        <w:rPr>
          <w:rFonts w:ascii="Times New Roman"/>
          <w:b w:val="false"/>
          <w:i w:val="false"/>
          <w:color w:val="000000"/>
          <w:sz w:val="28"/>
        </w:rPr>
        <w:t>
      поступление займов – 0,0 тысяч тенге;</w:t>
      </w:r>
    </w:p>
    <w:bookmarkEnd w:id="2"/>
    <w:bookmarkStart w:name="z23" w:id="3"/>
    <w:p>
      <w:pPr>
        <w:spacing w:after="0"/>
        <w:ind w:left="0"/>
        <w:jc w:val="both"/>
      </w:pPr>
      <w:r>
        <w:rPr>
          <w:rFonts w:ascii="Times New Roman"/>
          <w:b w:val="false"/>
          <w:i w:val="false"/>
          <w:color w:val="000000"/>
          <w:sz w:val="28"/>
        </w:rPr>
        <w:t>
      погашение займов – 0,0 тысяч тенге;</w:t>
      </w:r>
    </w:p>
    <w:bookmarkEnd w:id="3"/>
    <w:p>
      <w:pPr>
        <w:spacing w:after="0"/>
        <w:ind w:left="0"/>
        <w:jc w:val="both"/>
      </w:pPr>
      <w:r>
        <w:rPr>
          <w:rFonts w:ascii="Times New Roman"/>
          <w:b w:val="false"/>
          <w:i w:val="false"/>
          <w:color w:val="000000"/>
          <w:sz w:val="28"/>
        </w:rPr>
        <w:t>
      используемые остатки бюджетных средств – 5 092,8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419</w:t>
      </w:r>
      <w:r>
        <w:rPr>
          <w:rFonts w:ascii="Times New Roman"/>
          <w:b w:val="false"/>
          <w:i w:val="false"/>
          <w:color w:val="ff0000"/>
          <w:sz w:val="28"/>
        </w:rPr>
        <w:t xml:space="preserve"> (вводится в действие с 01.01.2020); от 05.06.2020 </w:t>
      </w:r>
      <w:r>
        <w:rPr>
          <w:rFonts w:ascii="Times New Roman"/>
          <w:b w:val="false"/>
          <w:i w:val="false"/>
          <w:color w:val="000000"/>
          <w:sz w:val="28"/>
        </w:rPr>
        <w:t>№ 442</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512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4"/>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5" w:id="5"/>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5"/>
    <w:bookmarkStart w:name="z6" w:id="6"/>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6"/>
    <w:bookmarkStart w:name="z7" w:id="7"/>
    <w:p>
      <w:pPr>
        <w:spacing w:after="0"/>
        <w:ind w:left="0"/>
        <w:jc w:val="both"/>
      </w:pPr>
      <w:r>
        <w:rPr>
          <w:rFonts w:ascii="Times New Roman"/>
          <w:b w:val="false"/>
          <w:i w:val="false"/>
          <w:color w:val="000000"/>
          <w:sz w:val="28"/>
        </w:rPr>
        <w:t>
      5. Принять к сведению и руководству, что с 1 января 2020 года установлено:</w:t>
      </w:r>
    </w:p>
    <w:bookmarkEnd w:id="7"/>
    <w:p>
      <w:pPr>
        <w:spacing w:after="0"/>
        <w:ind w:left="0"/>
        <w:jc w:val="both"/>
      </w:pPr>
      <w:r>
        <w:rPr>
          <w:rFonts w:ascii="Times New Roman"/>
          <w:b w:val="false"/>
          <w:i w:val="false"/>
          <w:color w:val="000000"/>
          <w:sz w:val="28"/>
        </w:rPr>
        <w:t>
      1) минимальный размер заработной платы – 42 500 тенге;</w:t>
      </w:r>
    </w:p>
    <w:bookmarkStart w:name="z15" w:id="8"/>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2651 тенге;</w:t>
      </w:r>
    </w:p>
    <w:bookmarkEnd w:id="8"/>
    <w:bookmarkStart w:name="z16" w:id="9"/>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bookmarkEnd w:id="9"/>
    <w:bookmarkStart w:name="z17" w:id="10"/>
    <w:p>
      <w:pPr>
        <w:spacing w:after="0"/>
        <w:ind w:left="0"/>
        <w:jc w:val="both"/>
      </w:pPr>
      <w:r>
        <w:rPr>
          <w:rFonts w:ascii="Times New Roman"/>
          <w:b w:val="false"/>
          <w:i w:val="false"/>
          <w:color w:val="000000"/>
          <w:sz w:val="28"/>
        </w:rPr>
        <w:t>
      с 1 апреля 2020 года:</w:t>
      </w:r>
    </w:p>
    <w:bookmarkEnd w:id="10"/>
    <w:bookmarkStart w:name="z18" w:id="11"/>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bookmarkEnd w:id="11"/>
    <w:bookmarkStart w:name="z19" w:id="12"/>
    <w:p>
      <w:pPr>
        <w:spacing w:after="0"/>
        <w:ind w:left="0"/>
        <w:jc w:val="both"/>
      </w:pPr>
      <w:r>
        <w:rPr>
          <w:rFonts w:ascii="Times New Roman"/>
          <w:b w:val="false"/>
          <w:i w:val="false"/>
          <w:color w:val="000000"/>
          <w:sz w:val="28"/>
        </w:rPr>
        <w:t>
      2) минимальный размер пенсии – 40 441 тенге;</w:t>
      </w:r>
    </w:p>
    <w:bookmarkEnd w:id="12"/>
    <w:bookmarkStart w:name="z20" w:id="13"/>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bookmarkEnd w:id="13"/>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05.06.2020 </w:t>
      </w:r>
      <w:r>
        <w:rPr>
          <w:rFonts w:ascii="Times New Roman"/>
          <w:b w:val="false"/>
          <w:i w:val="false"/>
          <w:color w:val="000000"/>
          <w:sz w:val="28"/>
        </w:rPr>
        <w:t>№ 442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14"/>
    <w:p>
      <w:pPr>
        <w:spacing w:after="0"/>
        <w:ind w:left="0"/>
        <w:jc w:val="both"/>
      </w:pPr>
      <w:r>
        <w:rPr>
          <w:rFonts w:ascii="Times New Roman"/>
          <w:b w:val="false"/>
          <w:i w:val="false"/>
          <w:color w:val="000000"/>
          <w:sz w:val="28"/>
        </w:rPr>
        <w:t>
      6. Учесть в бюджет Батпаккольского сельского округа на 2020 год объем субвенции передаваемой из районного бюджета в сумме 72 691,0 тысяч тенге.</w:t>
      </w:r>
    </w:p>
    <w:bookmarkEnd w:id="14"/>
    <w:bookmarkStart w:name="z9" w:id="15"/>
    <w:p>
      <w:pPr>
        <w:spacing w:after="0"/>
        <w:ind w:left="0"/>
        <w:jc w:val="both"/>
      </w:pPr>
      <w:r>
        <w:rPr>
          <w:rFonts w:ascii="Times New Roman"/>
          <w:b w:val="false"/>
          <w:i w:val="false"/>
          <w:color w:val="000000"/>
          <w:sz w:val="28"/>
        </w:rPr>
        <w:t>
      7. Учесть, в бюджете Батпаккольского сельского округа на 2020 год поступление целевых текущих трансфертов из республиканского бюджета 4 100,0 тысяч тенге, из областного бюджета 19 436,0 тысяч тенге.</w:t>
      </w:r>
    </w:p>
    <w:bookmarkEnd w:id="15"/>
    <w:bookmarkStart w:name="z10" w:id="16"/>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End w:id="16"/>
    <w:bookmarkStart w:name="z11" w:id="17"/>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Мугалжарского районного маслихата от 6 января 2020 года № 390</w:t>
            </w:r>
          </w:p>
        </w:tc>
      </w:tr>
    </w:tbl>
    <w:p>
      <w:pPr>
        <w:spacing w:after="0"/>
        <w:ind w:left="0"/>
        <w:jc w:val="left"/>
      </w:pPr>
      <w:r>
        <w:rPr>
          <w:rFonts w:ascii="Times New Roman"/>
          <w:b/>
          <w:i w:val="false"/>
          <w:color w:val="000000"/>
        </w:rPr>
        <w:t xml:space="preserve"> Бюджет Батпаккольского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512</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94 186,0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Мугалжарского районного маслихата от 6 января 2020 года № 390</w:t>
            </w:r>
          </w:p>
        </w:tc>
      </w:tr>
    </w:tbl>
    <w:p>
      <w:pPr>
        <w:spacing w:after="0"/>
        <w:ind w:left="0"/>
        <w:jc w:val="left"/>
      </w:pPr>
      <w:r>
        <w:rPr>
          <w:rFonts w:ascii="Times New Roman"/>
          <w:b/>
          <w:i w:val="false"/>
          <w:color w:val="000000"/>
        </w:rPr>
        <w:t xml:space="preserve"> Бюджет Батпаккольского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Мугалжарского районного маслихата от 6 января 2020 года № 390</w:t>
            </w:r>
          </w:p>
        </w:tc>
      </w:tr>
    </w:tbl>
    <w:p>
      <w:pPr>
        <w:spacing w:after="0"/>
        <w:ind w:left="0"/>
        <w:jc w:val="left"/>
      </w:pPr>
      <w:r>
        <w:rPr>
          <w:rFonts w:ascii="Times New Roman"/>
          <w:b/>
          <w:i w:val="false"/>
          <w:color w:val="000000"/>
        </w:rPr>
        <w:t xml:space="preserve"> Бюджет Батпаккольского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