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fcd9" w14:textId="257f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14 мая 2019 года № 265 "Об определении размера и порядка оказания жилищной помощи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декабря 2020 года № 435. Зарегистрировано Департаментом юстиции Актюбинской области 28 декабря 2020 года № 7844. Утратило силу решением Мартукского районного маслихата Актюбинской области от 10 апреля 2024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Мартукского районного маслихата Актюбинской области от 10.04.2024 № 108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14 мая 2019 года № 265 "Об определении размера и порядка оказания жилищной помощи в Мартукском районе" (зарегистрированное в Реестре государственной регистрации нормативных правовых актов № 6153, опубликованное 30 мая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Мартукском районе, определенным вышеуказанным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7 (семи) процентов от совокупного дохода семьи (гражданина).";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приказом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(зарегистрированное в Реестре государственной регистрации нормативных правовых актов № 20498);";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10 настоящих Правил.".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