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b49" w14:textId="160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сельских населенных пунктах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16 марта 2020 года № 354. Зарегистрировано Департаментом юстиции Актюбинской области 18 марта 2020 года № 6907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сельских населенных пунктах Мартукского района" (зарегистрированное в Реестре государственной регистрации нормативных правовых актов № 5141, опубликованное 29 ноября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обеспечения, образования, культуры, спорта, ветеринарии, являющимся гражданскими служащими и работающим в сельских населенных пунктах Мартукского района, а также указанным специалистам, работающим в государственных организациях, финансируемых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